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CD3E" w14:textId="5571BFCA" w:rsidR="002C63A2" w:rsidRDefault="002C63A2" w:rsidP="002C63A2">
      <w:pPr>
        <w:suppressAutoHyphens/>
        <w:autoSpaceDN w:val="0"/>
        <w:spacing w:before="120" w:after="120" w:line="280" w:lineRule="exact"/>
        <w:textAlignment w:val="baseline"/>
        <w:rPr>
          <w:rFonts w:ascii="Arial" w:eastAsia="Times New Roman" w:hAnsi="Arial" w:cs="Times New Roman"/>
          <w:b/>
          <w:bCs/>
          <w:color w:val="006652"/>
          <w:sz w:val="32"/>
          <w:szCs w:val="32"/>
          <w:lang w:eastAsia="en-GB"/>
        </w:rPr>
      </w:pPr>
      <w:r w:rsidRPr="1BCA9E2D">
        <w:rPr>
          <w:rFonts w:ascii="Arial" w:eastAsia="Times New Roman" w:hAnsi="Arial" w:cs="Times New Roman"/>
          <w:b/>
          <w:bCs/>
          <w:color w:val="006652"/>
          <w:sz w:val="32"/>
          <w:szCs w:val="32"/>
          <w:lang w:eastAsia="en-GB"/>
        </w:rPr>
        <w:t>ASC CLD Q&amp;A Session</w:t>
      </w:r>
      <w:r>
        <w:rPr>
          <w:rFonts w:ascii="Arial" w:eastAsia="Times New Roman" w:hAnsi="Arial" w:cs="Times New Roman"/>
          <w:b/>
          <w:bCs/>
          <w:color w:val="006652"/>
          <w:sz w:val="32"/>
          <w:szCs w:val="32"/>
          <w:lang w:eastAsia="en-GB"/>
        </w:rPr>
        <w:t xml:space="preserve"> </w:t>
      </w:r>
      <w:r w:rsidR="00C07A5C">
        <w:rPr>
          <w:rFonts w:ascii="Arial" w:eastAsia="Times New Roman" w:hAnsi="Arial" w:cs="Times New Roman"/>
          <w:b/>
          <w:bCs/>
          <w:color w:val="006652"/>
          <w:sz w:val="32"/>
          <w:szCs w:val="32"/>
          <w:lang w:eastAsia="en-GB"/>
        </w:rPr>
        <w:t>4</w:t>
      </w:r>
      <w:r>
        <w:rPr>
          <w:rFonts w:ascii="Arial" w:eastAsia="Times New Roman" w:hAnsi="Arial" w:cs="Times New Roman"/>
          <w:b/>
          <w:bCs/>
          <w:color w:val="006652"/>
          <w:sz w:val="32"/>
          <w:szCs w:val="32"/>
          <w:lang w:eastAsia="en-GB"/>
        </w:rPr>
        <w:t xml:space="preserve"> </w:t>
      </w:r>
    </w:p>
    <w:p w14:paraId="53628E64" w14:textId="2F16E381" w:rsidR="0010405A" w:rsidRPr="0002376B" w:rsidRDefault="002C63A2">
      <w:pPr>
        <w:rPr>
          <w:rFonts w:ascii="Arial" w:hAnsi="Arial" w:cs="Arial"/>
          <w:b/>
          <w:bCs/>
          <w:sz w:val="24"/>
          <w:szCs w:val="24"/>
        </w:rPr>
      </w:pPr>
      <w:r w:rsidRPr="0002376B">
        <w:rPr>
          <w:rFonts w:ascii="Arial" w:hAnsi="Arial" w:cs="Arial"/>
          <w:b/>
          <w:bCs/>
          <w:sz w:val="24"/>
          <w:szCs w:val="24"/>
        </w:rPr>
        <w:t xml:space="preserve">We have collated your questions for the </w:t>
      </w:r>
      <w:r w:rsidR="00C07A5C">
        <w:rPr>
          <w:rFonts w:ascii="Arial" w:hAnsi="Arial" w:cs="Arial"/>
          <w:b/>
          <w:bCs/>
          <w:sz w:val="24"/>
          <w:szCs w:val="24"/>
        </w:rPr>
        <w:t>fourth</w:t>
      </w:r>
      <w:r w:rsidRPr="0002376B">
        <w:rPr>
          <w:rFonts w:ascii="Arial" w:hAnsi="Arial" w:cs="Arial"/>
          <w:b/>
          <w:bCs/>
          <w:sz w:val="24"/>
          <w:szCs w:val="24"/>
        </w:rPr>
        <w:t xml:space="preserve"> Q&amp;A session on</w:t>
      </w:r>
      <w:r w:rsidR="00C30EAD">
        <w:rPr>
          <w:rFonts w:ascii="Arial" w:hAnsi="Arial" w:cs="Arial"/>
          <w:b/>
          <w:bCs/>
          <w:sz w:val="24"/>
          <w:szCs w:val="24"/>
        </w:rPr>
        <w:t xml:space="preserve"> </w:t>
      </w:r>
      <w:r w:rsidR="00C07A5C">
        <w:rPr>
          <w:rFonts w:ascii="Arial" w:hAnsi="Arial" w:cs="Arial"/>
          <w:b/>
          <w:bCs/>
          <w:sz w:val="24"/>
          <w:szCs w:val="24"/>
        </w:rPr>
        <w:t>Reviews</w:t>
      </w:r>
      <w:r w:rsidRPr="0002376B">
        <w:rPr>
          <w:rFonts w:ascii="Arial" w:hAnsi="Arial" w:cs="Arial"/>
          <w:b/>
          <w:bCs/>
          <w:sz w:val="24"/>
          <w:szCs w:val="24"/>
        </w:rPr>
        <w:t>.</w:t>
      </w:r>
      <w:r w:rsidR="00A7154B">
        <w:rPr>
          <w:rFonts w:ascii="Arial" w:hAnsi="Arial" w:cs="Arial"/>
          <w:b/>
          <w:bCs/>
          <w:sz w:val="24"/>
          <w:szCs w:val="24"/>
        </w:rPr>
        <w:t xml:space="preserve"> From your feedback, we </w:t>
      </w:r>
      <w:r w:rsidR="00F464A3">
        <w:rPr>
          <w:rFonts w:ascii="Arial" w:hAnsi="Arial" w:cs="Arial"/>
          <w:b/>
          <w:bCs/>
          <w:sz w:val="24"/>
          <w:szCs w:val="24"/>
        </w:rPr>
        <w:t xml:space="preserve">are </w:t>
      </w:r>
      <w:r w:rsidR="00A7154B">
        <w:rPr>
          <w:rFonts w:ascii="Arial" w:hAnsi="Arial" w:cs="Arial"/>
          <w:b/>
          <w:bCs/>
          <w:sz w:val="24"/>
          <w:szCs w:val="24"/>
        </w:rPr>
        <w:t>aware that receiving the que</w:t>
      </w:r>
      <w:r w:rsidR="001628A1">
        <w:rPr>
          <w:rFonts w:ascii="Arial" w:hAnsi="Arial" w:cs="Arial"/>
          <w:b/>
          <w:bCs/>
          <w:sz w:val="24"/>
          <w:szCs w:val="24"/>
        </w:rPr>
        <w:t>ries</w:t>
      </w:r>
      <w:r w:rsidR="00A7154B">
        <w:rPr>
          <w:rFonts w:ascii="Arial" w:hAnsi="Arial" w:cs="Arial"/>
          <w:b/>
          <w:bCs/>
          <w:sz w:val="24"/>
          <w:szCs w:val="24"/>
        </w:rPr>
        <w:t xml:space="preserve"> in advance would be beneficial. So, please see the questions</w:t>
      </w:r>
      <w:r w:rsidRPr="0002376B">
        <w:rPr>
          <w:rFonts w:ascii="Arial" w:hAnsi="Arial" w:cs="Arial"/>
          <w:b/>
          <w:bCs/>
          <w:sz w:val="24"/>
          <w:szCs w:val="24"/>
        </w:rPr>
        <w:t xml:space="preserve"> </w:t>
      </w:r>
      <w:r w:rsidR="00A7154B">
        <w:rPr>
          <w:rFonts w:ascii="Arial" w:hAnsi="Arial" w:cs="Arial"/>
          <w:b/>
          <w:bCs/>
          <w:sz w:val="24"/>
          <w:szCs w:val="24"/>
        </w:rPr>
        <w:t>w</w:t>
      </w:r>
      <w:r w:rsidRPr="0002376B">
        <w:rPr>
          <w:rFonts w:ascii="Arial" w:hAnsi="Arial" w:cs="Arial"/>
          <w:b/>
          <w:bCs/>
          <w:sz w:val="24"/>
          <w:szCs w:val="24"/>
        </w:rPr>
        <w:t xml:space="preserve">e will </w:t>
      </w:r>
      <w:r w:rsidR="00A7154B">
        <w:rPr>
          <w:rFonts w:ascii="Arial" w:hAnsi="Arial" w:cs="Arial"/>
          <w:b/>
          <w:bCs/>
          <w:sz w:val="24"/>
          <w:szCs w:val="24"/>
        </w:rPr>
        <w:t>aim</w:t>
      </w:r>
      <w:r w:rsidRPr="0002376B">
        <w:rPr>
          <w:rFonts w:ascii="Arial" w:hAnsi="Arial" w:cs="Arial"/>
          <w:b/>
          <w:bCs/>
          <w:sz w:val="24"/>
          <w:szCs w:val="24"/>
        </w:rPr>
        <w:t xml:space="preserve"> to answer </w:t>
      </w:r>
      <w:r w:rsidR="00A7154B">
        <w:rPr>
          <w:rFonts w:ascii="Arial" w:hAnsi="Arial" w:cs="Arial"/>
          <w:b/>
          <w:bCs/>
          <w:sz w:val="24"/>
          <w:szCs w:val="24"/>
        </w:rPr>
        <w:t>below</w:t>
      </w:r>
      <w:r w:rsidRPr="0002376B">
        <w:rPr>
          <w:rFonts w:ascii="Arial" w:hAnsi="Arial" w:cs="Arial"/>
          <w:b/>
          <w:bCs/>
          <w:sz w:val="24"/>
          <w:szCs w:val="24"/>
        </w:rPr>
        <w:t>:</w:t>
      </w:r>
    </w:p>
    <w:p w14:paraId="166B3EDD" w14:textId="041DD0EF" w:rsidR="00DB63DE" w:rsidRPr="00DB63DE" w:rsidRDefault="00DB63DE" w:rsidP="00DB63D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63DE">
        <w:rPr>
          <w:rFonts w:ascii="Arial" w:hAnsi="Arial" w:cs="Arial"/>
          <w:sz w:val="24"/>
          <w:szCs w:val="24"/>
        </w:rPr>
        <w:t xml:space="preserve">Locally the question regarding Review Outcomes Achieved (fully met/partially met/not met) is not specifically asked </w:t>
      </w:r>
      <w:r w:rsidR="000F3292">
        <w:rPr>
          <w:rFonts w:ascii="Arial" w:hAnsi="Arial" w:cs="Arial"/>
          <w:sz w:val="24"/>
          <w:szCs w:val="24"/>
        </w:rPr>
        <w:t xml:space="preserve">in </w:t>
      </w:r>
      <w:r w:rsidRPr="00DB63DE">
        <w:rPr>
          <w:rFonts w:ascii="Arial" w:hAnsi="Arial" w:cs="Arial"/>
          <w:sz w:val="24"/>
          <w:szCs w:val="24"/>
        </w:rPr>
        <w:t>review form</w:t>
      </w:r>
      <w:r w:rsidR="000F3292">
        <w:rPr>
          <w:rFonts w:ascii="Arial" w:hAnsi="Arial" w:cs="Arial"/>
          <w:sz w:val="24"/>
          <w:szCs w:val="24"/>
        </w:rPr>
        <w:t>’s</w:t>
      </w:r>
      <w:r w:rsidRPr="00DB63DE">
        <w:rPr>
          <w:rFonts w:ascii="Arial" w:hAnsi="Arial" w:cs="Arial"/>
          <w:sz w:val="24"/>
          <w:szCs w:val="24"/>
        </w:rPr>
        <w:t xml:space="preserve"> and captured within free</w:t>
      </w:r>
      <w:r w:rsidR="000F3292">
        <w:rPr>
          <w:rFonts w:ascii="Arial" w:hAnsi="Arial" w:cs="Arial"/>
          <w:sz w:val="24"/>
          <w:szCs w:val="24"/>
        </w:rPr>
        <w:t>-</w:t>
      </w:r>
      <w:r w:rsidRPr="00DB63DE">
        <w:rPr>
          <w:rFonts w:ascii="Arial" w:hAnsi="Arial" w:cs="Arial"/>
          <w:sz w:val="24"/>
          <w:szCs w:val="24"/>
        </w:rPr>
        <w:t xml:space="preserve">text fields. The question asked in </w:t>
      </w:r>
      <w:proofErr w:type="gramStart"/>
      <w:r w:rsidRPr="00DB63DE">
        <w:rPr>
          <w:rFonts w:ascii="Arial" w:hAnsi="Arial" w:cs="Arial"/>
          <w:sz w:val="24"/>
          <w:szCs w:val="24"/>
        </w:rPr>
        <w:t>the majority of</w:t>
      </w:r>
      <w:proofErr w:type="gramEnd"/>
      <w:r w:rsidRPr="00DB63DE">
        <w:rPr>
          <w:rFonts w:ascii="Arial" w:hAnsi="Arial" w:cs="Arial"/>
          <w:sz w:val="24"/>
          <w:szCs w:val="24"/>
        </w:rPr>
        <w:t xml:space="preserve"> forms is regarding continued eligibility. In many cases the review outcome that is captured is to maintain or vary services. Can the answer be inferred from these options </w:t>
      </w:r>
      <w:proofErr w:type="gramStart"/>
      <w:r w:rsidRPr="00DB63DE">
        <w:rPr>
          <w:rFonts w:ascii="Arial" w:hAnsi="Arial" w:cs="Arial"/>
          <w:sz w:val="24"/>
          <w:szCs w:val="24"/>
        </w:rPr>
        <w:t>e.g.</w:t>
      </w:r>
      <w:proofErr w:type="gramEnd"/>
      <w:r w:rsidRPr="00DB63DE">
        <w:rPr>
          <w:rFonts w:ascii="Arial" w:hAnsi="Arial" w:cs="Arial"/>
          <w:sz w:val="24"/>
          <w:szCs w:val="24"/>
        </w:rPr>
        <w:t xml:space="preserve"> services maintained = fully met / service variation = partially met?</w:t>
      </w:r>
    </w:p>
    <w:p w14:paraId="32E44352" w14:textId="77777777" w:rsidR="00BF2348" w:rsidRPr="00BF2348" w:rsidRDefault="00BF2348" w:rsidP="00BF234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2348">
        <w:rPr>
          <w:rFonts w:ascii="Arial" w:hAnsi="Arial" w:cs="Arial"/>
          <w:sz w:val="24"/>
          <w:szCs w:val="24"/>
        </w:rPr>
        <w:t xml:space="preserve">Are we only submitting new client Financial </w:t>
      </w:r>
      <w:proofErr w:type="gramStart"/>
      <w:r w:rsidRPr="00BF2348">
        <w:rPr>
          <w:rFonts w:ascii="Arial" w:hAnsi="Arial" w:cs="Arial"/>
          <w:sz w:val="24"/>
          <w:szCs w:val="24"/>
        </w:rPr>
        <w:t>Assessments</w:t>
      </w:r>
      <w:proofErr w:type="gramEnd"/>
      <w:r w:rsidRPr="00BF2348">
        <w:rPr>
          <w:rFonts w:ascii="Arial" w:hAnsi="Arial" w:cs="Arial"/>
          <w:sz w:val="24"/>
          <w:szCs w:val="24"/>
        </w:rPr>
        <w:t xml:space="preserve"> or should we be submitting the Financial Reviews, Financial Re-assessments?</w:t>
      </w:r>
    </w:p>
    <w:p w14:paraId="6B4133DB" w14:textId="77777777" w:rsidR="00552F64" w:rsidRPr="00552F64" w:rsidRDefault="00552F64" w:rsidP="00552F6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52F64">
        <w:rPr>
          <w:rFonts w:ascii="Arial" w:hAnsi="Arial" w:cs="Arial"/>
          <w:sz w:val="24"/>
          <w:szCs w:val="24"/>
        </w:rPr>
        <w:t>How is a Re-assessment being defined? Is this not a review?</w:t>
      </w:r>
    </w:p>
    <w:p w14:paraId="709DA92A" w14:textId="77777777" w:rsidR="008718C3" w:rsidRPr="008718C3" w:rsidRDefault="008718C3" w:rsidP="008718C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718C3">
        <w:rPr>
          <w:rFonts w:ascii="Arial" w:hAnsi="Arial" w:cs="Arial"/>
          <w:sz w:val="24"/>
          <w:szCs w:val="24"/>
        </w:rPr>
        <w:t>Should carer reviews (SALT LTS 0003) and any reviews of short-term services (SALT STS 002) be counted, as well as reviews of long- term services (SALT LTS 002)?</w:t>
      </w:r>
    </w:p>
    <w:p w14:paraId="22F316AA" w14:textId="77777777" w:rsidR="00EB5918" w:rsidRPr="00EB5918" w:rsidRDefault="00EB5918" w:rsidP="00EB591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B5918">
        <w:rPr>
          <w:rFonts w:ascii="Arial" w:hAnsi="Arial" w:cs="Arial"/>
          <w:sz w:val="24"/>
          <w:szCs w:val="24"/>
        </w:rPr>
        <w:t>In event outcomes, how should you record an increase/decrease in services? Does this simply go under the event outcome “progress to support planning / services”? If the plan is to derive this information from services, it won’t always be possible as not all services are purchased after the review (retrospective purchasing for complex funding issues/self-funding pick-ups). Should all the current SALT outcomes around packages increasing, move to nursing etc be mapped into the single outcome in CLD on support planning/services.</w:t>
      </w:r>
    </w:p>
    <w:p w14:paraId="197D3438" w14:textId="3525805C" w:rsidR="001D2BC5" w:rsidRPr="00A60945" w:rsidRDefault="00A60945" w:rsidP="00A6094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60945">
        <w:rPr>
          <w:rFonts w:ascii="Arial" w:hAnsi="Arial" w:cs="Arial"/>
          <w:sz w:val="24"/>
          <w:szCs w:val="24"/>
        </w:rPr>
        <w:t>There is an outcome of NFA – deceased. Previously we have assumed that if a person dies before a review is ended then this is terminated before completion. Does this outcome now imply that partially completed reviews should be included?</w:t>
      </w:r>
    </w:p>
    <w:p w14:paraId="02753E22" w14:textId="3B961E4E" w:rsidR="0002376B" w:rsidRPr="0002376B" w:rsidRDefault="00D121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questions used </w:t>
      </w:r>
      <w:r w:rsidR="00EB50E3">
        <w:rPr>
          <w:rFonts w:ascii="Arial" w:hAnsi="Arial" w:cs="Arial"/>
          <w:b/>
          <w:bCs/>
          <w:sz w:val="24"/>
          <w:szCs w:val="24"/>
        </w:rPr>
        <w:t xml:space="preserve">have been submitted </w:t>
      </w:r>
      <w:r w:rsidR="000F3292">
        <w:rPr>
          <w:rFonts w:ascii="Arial" w:hAnsi="Arial" w:cs="Arial"/>
          <w:b/>
          <w:bCs/>
          <w:sz w:val="24"/>
          <w:szCs w:val="24"/>
        </w:rPr>
        <w:t>in advance, but we may address more questions in the session that we have not included in this document.</w:t>
      </w:r>
    </w:p>
    <w:p w14:paraId="0FA4270F" w14:textId="13ADCE3C" w:rsidR="0002376B" w:rsidRPr="0002376B" w:rsidRDefault="0002376B">
      <w:pPr>
        <w:rPr>
          <w:rFonts w:ascii="Arial" w:hAnsi="Arial" w:cs="Arial"/>
          <w:b/>
          <w:bCs/>
          <w:sz w:val="24"/>
          <w:szCs w:val="24"/>
        </w:rPr>
      </w:pPr>
      <w:r w:rsidRPr="0002376B">
        <w:rPr>
          <w:rFonts w:ascii="Arial" w:hAnsi="Arial" w:cs="Arial"/>
          <w:b/>
          <w:bCs/>
          <w:sz w:val="24"/>
          <w:szCs w:val="24"/>
        </w:rPr>
        <w:t xml:space="preserve">We look forward to seeing you there. </w:t>
      </w:r>
    </w:p>
    <w:p w14:paraId="0DCD9836" w14:textId="2AFECE35" w:rsidR="0002376B" w:rsidRPr="0002376B" w:rsidRDefault="0002376B">
      <w:pPr>
        <w:rPr>
          <w:rFonts w:ascii="Arial" w:hAnsi="Arial" w:cs="Arial"/>
          <w:b/>
          <w:bCs/>
          <w:sz w:val="28"/>
          <w:szCs w:val="28"/>
        </w:rPr>
      </w:pPr>
      <w:r w:rsidRPr="0002376B">
        <w:rPr>
          <w:rFonts w:ascii="Arial" w:hAnsi="Arial" w:cs="Arial"/>
          <w:b/>
          <w:bCs/>
          <w:sz w:val="28"/>
          <w:szCs w:val="28"/>
        </w:rPr>
        <w:t>The CLD Team</w:t>
      </w:r>
    </w:p>
    <w:sectPr w:rsidR="0002376B" w:rsidRPr="0002376B" w:rsidSect="0066701E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18F1" w14:textId="77777777" w:rsidR="0067705A" w:rsidRDefault="0067705A" w:rsidP="002C63A2">
      <w:pPr>
        <w:spacing w:after="0" w:line="240" w:lineRule="auto"/>
      </w:pPr>
      <w:r>
        <w:separator/>
      </w:r>
    </w:p>
  </w:endnote>
  <w:endnote w:type="continuationSeparator" w:id="0">
    <w:p w14:paraId="7A11C680" w14:textId="77777777" w:rsidR="0067705A" w:rsidRDefault="0067705A" w:rsidP="002C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B799" w14:textId="77777777" w:rsidR="0067705A" w:rsidRDefault="0067705A" w:rsidP="002C63A2">
      <w:pPr>
        <w:spacing w:after="0" w:line="240" w:lineRule="auto"/>
      </w:pPr>
      <w:r>
        <w:separator/>
      </w:r>
    </w:p>
  </w:footnote>
  <w:footnote w:type="continuationSeparator" w:id="0">
    <w:p w14:paraId="0335A1E5" w14:textId="77777777" w:rsidR="0067705A" w:rsidRDefault="0067705A" w:rsidP="002C6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41C6" w14:textId="14A4C0A3" w:rsidR="002C63A2" w:rsidRDefault="002C63A2">
    <w:pPr>
      <w:pStyle w:val="Header"/>
    </w:pPr>
  </w:p>
  <w:p w14:paraId="188891D0" w14:textId="77777777" w:rsidR="002C63A2" w:rsidRDefault="002C6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B0FE" w14:textId="668FF024" w:rsidR="002B75AD" w:rsidRDefault="002B75AD">
    <w:pPr>
      <w:pStyle w:val="Header"/>
    </w:pPr>
    <w:r>
      <w:rPr>
        <w:noProof/>
      </w:rPr>
      <w:drawing>
        <wp:inline distT="0" distB="0" distL="0" distR="0" wp14:anchorId="3AFC91C2" wp14:editId="0670A2E9">
          <wp:extent cx="1125822" cy="93993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012" cy="950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FCC00E" w14:textId="77777777" w:rsidR="002B75AD" w:rsidRDefault="002B7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5149"/>
    <w:multiLevelType w:val="hybridMultilevel"/>
    <w:tmpl w:val="4FF01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901BC"/>
    <w:multiLevelType w:val="hybridMultilevel"/>
    <w:tmpl w:val="67488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67029"/>
    <w:multiLevelType w:val="hybridMultilevel"/>
    <w:tmpl w:val="3086E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870CC"/>
    <w:multiLevelType w:val="hybridMultilevel"/>
    <w:tmpl w:val="0D387B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A2"/>
    <w:rsid w:val="0002376B"/>
    <w:rsid w:val="000F3292"/>
    <w:rsid w:val="001628A1"/>
    <w:rsid w:val="001B1055"/>
    <w:rsid w:val="001D2BC5"/>
    <w:rsid w:val="002577B8"/>
    <w:rsid w:val="002B75AD"/>
    <w:rsid w:val="002C63A2"/>
    <w:rsid w:val="002D3A38"/>
    <w:rsid w:val="00535188"/>
    <w:rsid w:val="00552F64"/>
    <w:rsid w:val="005E3998"/>
    <w:rsid w:val="00647B7C"/>
    <w:rsid w:val="0066701E"/>
    <w:rsid w:val="0067705A"/>
    <w:rsid w:val="00722674"/>
    <w:rsid w:val="007B6E58"/>
    <w:rsid w:val="008718C3"/>
    <w:rsid w:val="00884737"/>
    <w:rsid w:val="009C14B7"/>
    <w:rsid w:val="009C6B3B"/>
    <w:rsid w:val="00A60945"/>
    <w:rsid w:val="00A7154B"/>
    <w:rsid w:val="00B6544F"/>
    <w:rsid w:val="00BF2348"/>
    <w:rsid w:val="00C05719"/>
    <w:rsid w:val="00C07A5C"/>
    <w:rsid w:val="00C30EAD"/>
    <w:rsid w:val="00C32C4E"/>
    <w:rsid w:val="00D121D9"/>
    <w:rsid w:val="00DB63DE"/>
    <w:rsid w:val="00EB50E3"/>
    <w:rsid w:val="00EB5918"/>
    <w:rsid w:val="00F4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0900D8"/>
  <w15:chartTrackingRefBased/>
  <w15:docId w15:val="{E237DD1A-8ECF-4DE7-B096-9A9B9004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3A2"/>
  </w:style>
  <w:style w:type="paragraph" w:styleId="Footer">
    <w:name w:val="footer"/>
    <w:basedOn w:val="Normal"/>
    <w:link w:val="FooterChar"/>
    <w:uiPriority w:val="99"/>
    <w:unhideWhenUsed/>
    <w:rsid w:val="002C6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3A2"/>
  </w:style>
  <w:style w:type="paragraph" w:styleId="ListParagraph">
    <w:name w:val="List Paragraph"/>
    <w:basedOn w:val="Normal"/>
    <w:uiPriority w:val="34"/>
    <w:qFormat/>
    <w:rsid w:val="002C63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1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4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f4fe2c-bcd8-4278-87b0-ff0fcffae2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2C3AC1C8540488F21A431888C19ED" ma:contentTypeVersion="11" ma:contentTypeDescription="Create a new document." ma:contentTypeScope="" ma:versionID="0359d287f16fe2685348c364ed9a567f">
  <xsd:schema xmlns:xsd="http://www.w3.org/2001/XMLSchema" xmlns:xs="http://www.w3.org/2001/XMLSchema" xmlns:p="http://schemas.microsoft.com/office/2006/metadata/properties" xmlns:ns2="34f15714-548d-495f-a9b0-f58ce09e51d1" xmlns:ns3="edf4fe2c-bcd8-4278-87b0-ff0fcffae2b4" targetNamespace="http://schemas.microsoft.com/office/2006/metadata/properties" ma:root="true" ma:fieldsID="c1ff9fc857ff99b4c481a657ec63f327" ns2:_="" ns3:_="">
    <xsd:import namespace="34f15714-548d-495f-a9b0-f58ce09e51d1"/>
    <xsd:import namespace="edf4fe2c-bcd8-4278-87b0-ff0fcffae2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15714-548d-495f-a9b0-f58ce09e51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fe2c-bcd8-4278-87b0-ff0fcffae2b4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af2c84-180d-4652-98d8-3773f236d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2B286-1F07-4F36-8EF6-A3D6B32E39A4}">
  <ds:schemaRefs>
    <ds:schemaRef ds:uri="http://schemas.microsoft.com/office/2006/metadata/properties"/>
    <ds:schemaRef ds:uri="http://schemas.microsoft.com/office/infopath/2007/PartnerControls"/>
    <ds:schemaRef ds:uri="edf4fe2c-bcd8-4278-87b0-ff0fcffae2b4"/>
  </ds:schemaRefs>
</ds:datastoreItem>
</file>

<file path=customXml/itemProps2.xml><?xml version="1.0" encoding="utf-8"?>
<ds:datastoreItem xmlns:ds="http://schemas.openxmlformats.org/officeDocument/2006/customXml" ds:itemID="{75B4982E-A96C-4232-BD24-F850CC507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15714-548d-495f-a9b0-f58ce09e51d1"/>
    <ds:schemaRef ds:uri="edf4fe2c-bcd8-4278-87b0-ff0fcffae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7B697-CB46-4348-A1EE-80A8B8E95A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Flannelly, Isobel</dc:creator>
  <cp:keywords/>
  <dc:description/>
  <cp:lastModifiedBy>Flannelly, Isobel</cp:lastModifiedBy>
  <cp:revision>12</cp:revision>
  <dcterms:created xsi:type="dcterms:W3CDTF">2022-12-12T16:04:00Z</dcterms:created>
  <dcterms:modified xsi:type="dcterms:W3CDTF">2022-12-12T18:00:00Z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0x010100BB22C3AC1C8540488F21A431888C19ED</vt:lpwstr>
  </property>
  <property fmtid="{D5CDD505-2E9C-101B-9397-08002B2CF9AE}" pid="3" name="MediaServiceImageTags">
    <vt:lpwstr/>
  </property>
  <property fmtid="{D5CDD505-2E9C-101B-9397-08002B2CF9AE}" pid="4" name="TaxCatchAll">
    <vt:lpwstr/>
  </property>
</Properties>
</file>