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4FE0" w14:textId="16E8F922" w:rsidR="002566EA" w:rsidRDefault="00E95DF8" w:rsidP="002566EA">
      <w:pPr>
        <w:spacing w:before="69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CA930A3" wp14:editId="40E11B81">
            <wp:simplePos x="0" y="0"/>
            <wp:positionH relativeFrom="column">
              <wp:posOffset>5566029</wp:posOffset>
            </wp:positionH>
            <wp:positionV relativeFrom="paragraph">
              <wp:posOffset>127639</wp:posOffset>
            </wp:positionV>
            <wp:extent cx="1095916" cy="47965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16" cy="47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6EA">
        <w:rPr>
          <w:rFonts w:ascii="Times New Roman"/>
          <w:noProof/>
          <w:position w:val="21"/>
          <w:sz w:val="20"/>
        </w:rPr>
        <w:drawing>
          <wp:inline distT="0" distB="0" distL="0" distR="0" wp14:anchorId="35FE131B" wp14:editId="2A914CC4">
            <wp:extent cx="2028825" cy="2381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711" cy="23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6EA">
        <w:rPr>
          <w:noProof/>
        </w:rPr>
        <w:t xml:space="preserve">          </w:t>
      </w:r>
      <w:r w:rsidR="002566EA">
        <w:rPr>
          <w:noProof/>
        </w:rPr>
        <w:drawing>
          <wp:inline distT="0" distB="0" distL="0" distR="0" wp14:anchorId="505659A5" wp14:editId="141389EE">
            <wp:extent cx="2057400" cy="600075"/>
            <wp:effectExtent l="0" t="0" r="0" b="0"/>
            <wp:docPr id="2" name="Picture 2" descr="NM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MS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6EA">
        <w:rPr>
          <w:rFonts w:ascii="Times New Roman"/>
          <w:noProof/>
          <w:sz w:val="20"/>
        </w:rPr>
        <w:t xml:space="preserve">                  </w:t>
      </w:r>
    </w:p>
    <w:p w14:paraId="34865A3C" w14:textId="481059AE" w:rsidR="002566EA" w:rsidRDefault="002566EA">
      <w:pPr>
        <w:spacing w:before="69"/>
        <w:ind w:left="1099"/>
        <w:rPr>
          <w:b/>
          <w:sz w:val="24"/>
        </w:rPr>
      </w:pPr>
      <w:r>
        <w:rPr>
          <w:b/>
          <w:sz w:val="24"/>
        </w:rPr>
        <w:t xml:space="preserve">     </w:t>
      </w:r>
      <w:bookmarkStart w:id="0" w:name="_GoBack"/>
      <w:bookmarkEnd w:id="0"/>
    </w:p>
    <w:p w14:paraId="5E9A08B5" w14:textId="584B844C" w:rsidR="002F167D" w:rsidRDefault="002566EA" w:rsidP="002566EA">
      <w:pPr>
        <w:spacing w:before="69"/>
        <w:ind w:left="1099"/>
        <w:rPr>
          <w:b/>
          <w:sz w:val="24"/>
        </w:rPr>
      </w:pPr>
      <w:r>
        <w:rPr>
          <w:b/>
          <w:sz w:val="24"/>
        </w:rPr>
        <w:t xml:space="preserve"> </w:t>
      </w:r>
      <w:r w:rsidR="000E0494">
        <w:rPr>
          <w:b/>
          <w:sz w:val="24"/>
        </w:rPr>
        <w:t>Medicines – Difficulty Using/Managing - Referral to Pharmacy/Dispensary</w:t>
      </w:r>
    </w:p>
    <w:p w14:paraId="564CF9B8" w14:textId="77777777" w:rsidR="002F167D" w:rsidRDefault="000E0494">
      <w:pPr>
        <w:pStyle w:val="BodyText"/>
        <w:spacing w:before="179" w:line="259" w:lineRule="auto"/>
        <w:ind w:left="107" w:right="297"/>
      </w:pPr>
      <w:r>
        <w:rPr>
          <w:i/>
        </w:rPr>
        <w:t xml:space="preserve">Notes to referrer: </w:t>
      </w:r>
      <w:r>
        <w:t>complete the form which should be taken or sent to the medication supplier by the patient or their carer</w:t>
      </w:r>
    </w:p>
    <w:p w14:paraId="6214EC3F" w14:textId="77777777" w:rsidR="002F167D" w:rsidRDefault="002F167D">
      <w:pPr>
        <w:pStyle w:val="BodyText"/>
        <w:rPr>
          <w:sz w:val="13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2969"/>
        <w:gridCol w:w="286"/>
        <w:gridCol w:w="1133"/>
        <w:gridCol w:w="518"/>
        <w:gridCol w:w="466"/>
        <w:gridCol w:w="1133"/>
        <w:gridCol w:w="987"/>
      </w:tblGrid>
      <w:tr w:rsidR="002F167D" w14:paraId="192B889C" w14:textId="77777777">
        <w:trPr>
          <w:trHeight w:hRule="exact" w:val="725"/>
        </w:trPr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</w:tcPr>
          <w:p w14:paraId="57B81603" w14:textId="77777777" w:rsidR="002F167D" w:rsidRDefault="000E0494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Patient Name</w:t>
            </w:r>
          </w:p>
        </w:tc>
        <w:tc>
          <w:tcPr>
            <w:tcW w:w="749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4C3144DC" w14:textId="77777777" w:rsidR="002F167D" w:rsidRDefault="002F167D"/>
        </w:tc>
      </w:tr>
      <w:tr w:rsidR="00F26E14" w14:paraId="1FD5A481" w14:textId="77777777">
        <w:trPr>
          <w:trHeight w:hRule="exact" w:val="622"/>
        </w:trPr>
        <w:tc>
          <w:tcPr>
            <w:tcW w:w="2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2B67" w14:textId="728E26A3" w:rsidR="00F26E14" w:rsidRDefault="00F26E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Patient</w:t>
            </w:r>
            <w:r w:rsidR="000E04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e-mail address </w:t>
            </w:r>
          </w:p>
        </w:tc>
        <w:tc>
          <w:tcPr>
            <w:tcW w:w="7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FE449" w14:textId="77777777" w:rsidR="00F26E14" w:rsidRDefault="00F26E14"/>
        </w:tc>
      </w:tr>
      <w:tr w:rsidR="002F167D" w14:paraId="3594181D" w14:textId="77777777">
        <w:trPr>
          <w:trHeight w:hRule="exact" w:val="622"/>
        </w:trPr>
        <w:tc>
          <w:tcPr>
            <w:tcW w:w="2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528E" w14:textId="77777777" w:rsidR="002F167D" w:rsidRDefault="000E04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Address &amp; postcode</w:t>
            </w:r>
          </w:p>
          <w:p w14:paraId="36249699" w14:textId="17830D63" w:rsidR="00F26E14" w:rsidRDefault="00F26E1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241D3" w14:textId="77777777" w:rsidR="002F167D" w:rsidRDefault="002F167D"/>
        </w:tc>
      </w:tr>
      <w:tr w:rsidR="002F167D" w14:paraId="36DB8861" w14:textId="77777777" w:rsidTr="00225AAF">
        <w:trPr>
          <w:trHeight w:hRule="exact" w:val="372"/>
        </w:trPr>
        <w:tc>
          <w:tcPr>
            <w:tcW w:w="28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6DEFEC" w14:textId="77777777" w:rsidR="002F167D" w:rsidRDefault="000E04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Telephone Number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99ECFA" w14:textId="77777777" w:rsidR="002F167D" w:rsidRDefault="002F167D"/>
        </w:tc>
        <w:tc>
          <w:tcPr>
            <w:tcW w:w="16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250E29" w14:textId="77777777" w:rsidR="002F167D" w:rsidRDefault="000E0494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CFE7C" w14:textId="77777777" w:rsidR="002F167D" w:rsidRDefault="002F167D"/>
        </w:tc>
      </w:tr>
      <w:tr w:rsidR="002F167D" w14:paraId="179BE0BC" w14:textId="77777777" w:rsidTr="00225AAF">
        <w:trPr>
          <w:trHeight w:hRule="exact" w:val="725"/>
        </w:trPr>
        <w:tc>
          <w:tcPr>
            <w:tcW w:w="2828" w:type="dxa"/>
            <w:tcBorders>
              <w:top w:val="single" w:sz="4" w:space="0" w:color="000000"/>
              <w:right w:val="single" w:sz="4" w:space="0" w:color="000000"/>
            </w:tcBorders>
          </w:tcPr>
          <w:p w14:paraId="1F0BC6F5" w14:textId="77777777" w:rsidR="002F167D" w:rsidRDefault="000E04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GP Surgery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C770D" w14:textId="77777777" w:rsidR="002F167D" w:rsidRDefault="002F167D"/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00398" w14:textId="77777777" w:rsidR="002F167D" w:rsidRDefault="000E0494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NHS No.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42697D7" w14:textId="77777777" w:rsidR="002F167D" w:rsidRDefault="002F167D"/>
        </w:tc>
      </w:tr>
      <w:tr w:rsidR="002F167D" w14:paraId="31CCFD1F" w14:textId="77777777" w:rsidTr="00225AAF">
        <w:trPr>
          <w:trHeight w:hRule="exact" w:val="336"/>
        </w:trPr>
        <w:tc>
          <w:tcPr>
            <w:tcW w:w="8200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520946AA" w14:textId="77777777" w:rsidR="002F167D" w:rsidRDefault="000E04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Has the patient recently been in hospital (last month)?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D4B4" w14:textId="77777777" w:rsidR="002F167D" w:rsidRDefault="000E0494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14:paraId="2734DB47" w14:textId="77777777" w:rsidR="002F167D" w:rsidRDefault="000E049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2F167D" w14:paraId="3E1572B4" w14:textId="77777777">
        <w:trPr>
          <w:trHeight w:hRule="exact" w:val="326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20176F4C" w14:textId="77777777" w:rsidR="002F167D" w:rsidRDefault="000E0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 yes, please give a brief reason why:</w:t>
            </w:r>
          </w:p>
        </w:tc>
      </w:tr>
      <w:tr w:rsidR="002F167D" w14:paraId="0202A794" w14:textId="77777777">
        <w:trPr>
          <w:trHeight w:hRule="exact" w:val="622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57DE30CA" w14:textId="77777777" w:rsidR="002F167D" w:rsidRDefault="002F167D"/>
        </w:tc>
      </w:tr>
      <w:tr w:rsidR="002F167D" w14:paraId="47FB789E" w14:textId="77777777">
        <w:trPr>
          <w:trHeight w:hRule="exact" w:val="898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3AE38559" w14:textId="77777777" w:rsidR="002F167D" w:rsidRDefault="000E04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What are the problems that are being experienced with managing medicines?</w:t>
            </w:r>
          </w:p>
          <w:p w14:paraId="457F8418" w14:textId="77777777" w:rsidR="002F167D" w:rsidRDefault="000E0494">
            <w:pPr>
              <w:pStyle w:val="TableParagraph"/>
              <w:spacing w:before="16"/>
              <w:ind w:right="62"/>
              <w:rPr>
                <w:sz w:val="24"/>
              </w:rPr>
            </w:pPr>
            <w:r>
              <w:rPr>
                <w:sz w:val="24"/>
              </w:rPr>
              <w:t xml:space="preserve">NB Please give a full explanation and </w:t>
            </w:r>
            <w:r>
              <w:rPr>
                <w:sz w:val="24"/>
                <w:u w:val="single"/>
              </w:rPr>
              <w:t xml:space="preserve">do not </w:t>
            </w:r>
            <w:r>
              <w:rPr>
                <w:sz w:val="24"/>
              </w:rPr>
              <w:t>request compliance aid (dosette/MDS) at this point, as this is a professional decision for the medication supplier and may not be appropriate.</w:t>
            </w:r>
          </w:p>
        </w:tc>
      </w:tr>
      <w:tr w:rsidR="002F167D" w14:paraId="14EA55CE" w14:textId="77777777">
        <w:trPr>
          <w:trHeight w:hRule="exact" w:val="312"/>
        </w:trPr>
        <w:tc>
          <w:tcPr>
            <w:tcW w:w="10320" w:type="dxa"/>
            <w:gridSpan w:val="8"/>
            <w:tcBorders>
              <w:top w:val="single" w:sz="4" w:space="0" w:color="000000"/>
            </w:tcBorders>
          </w:tcPr>
          <w:p w14:paraId="154F0E75" w14:textId="77777777" w:rsidR="002F167D" w:rsidRDefault="002F167D"/>
        </w:tc>
      </w:tr>
      <w:tr w:rsidR="002F167D" w14:paraId="49A1525F" w14:textId="77777777">
        <w:trPr>
          <w:trHeight w:hRule="exact" w:val="336"/>
        </w:trPr>
        <w:tc>
          <w:tcPr>
            <w:tcW w:w="10320" w:type="dxa"/>
            <w:gridSpan w:val="8"/>
            <w:tcBorders>
              <w:bottom w:val="single" w:sz="4" w:space="0" w:color="000000"/>
            </w:tcBorders>
          </w:tcPr>
          <w:p w14:paraId="7CEA7542" w14:textId="77777777" w:rsidR="002F167D" w:rsidRDefault="000E0494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Patient Consent – consent to pharmacy/dispensary referral</w:t>
            </w:r>
          </w:p>
        </w:tc>
      </w:tr>
      <w:tr w:rsidR="002F167D" w14:paraId="0514CF14" w14:textId="77777777">
        <w:trPr>
          <w:trHeight w:hRule="exact" w:val="1500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4CE1E7D8" w14:textId="77777777" w:rsidR="002F167D" w:rsidRDefault="000E0494">
            <w:pPr>
              <w:pStyle w:val="TableParagraph"/>
              <w:spacing w:before="19" w:line="242" w:lineRule="auto"/>
              <w:ind w:right="236"/>
              <w:rPr>
                <w:sz w:val="24"/>
              </w:rPr>
            </w:pPr>
            <w:r>
              <w:rPr>
                <w:sz w:val="24"/>
              </w:rPr>
              <w:t>I agree that a referral can be made to by medication supplier to assist me with my medication. I agree that my relevant medical information can be shared with:</w:t>
            </w:r>
          </w:p>
          <w:p w14:paraId="11882170" w14:textId="77777777" w:rsidR="002F167D" w:rsidRDefault="000E049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16" w:line="292" w:lineRule="exact"/>
              <w:rPr>
                <w:sz w:val="24"/>
              </w:rPr>
            </w:pPr>
            <w:r>
              <w:rPr>
                <w:sz w:val="24"/>
              </w:rPr>
              <w:t>my GP (doctor) to help them provide care 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</w:p>
          <w:p w14:paraId="2E77829B" w14:textId="77777777" w:rsidR="002F167D" w:rsidRDefault="000E049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0" w:line="292" w:lineRule="exact"/>
              <w:rPr>
                <w:sz w:val="24"/>
              </w:rPr>
            </w:pPr>
            <w:r>
              <w:rPr>
                <w:sz w:val="24"/>
              </w:rPr>
              <w:t>my pharmacy or surgery who provides 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medication</w:t>
            </w:r>
          </w:p>
          <w:p w14:paraId="39DA41A3" w14:textId="77777777" w:rsidR="002F167D" w:rsidRDefault="000E049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0" w:line="293" w:lineRule="exact"/>
              <w:rPr>
                <w:sz w:val="24"/>
              </w:rPr>
            </w:pPr>
            <w:r>
              <w:rPr>
                <w:sz w:val="24"/>
              </w:rPr>
              <w:t>the Norfolk Medicines Support Service if an ongoing referral is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</w:p>
        </w:tc>
      </w:tr>
      <w:tr w:rsidR="002F167D" w14:paraId="45D2E719" w14:textId="77777777" w:rsidTr="00225AAF">
        <w:trPr>
          <w:trHeight w:hRule="exact" w:val="692"/>
        </w:trPr>
        <w:tc>
          <w:tcPr>
            <w:tcW w:w="57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E2F9" w14:textId="77777777" w:rsidR="002F167D" w:rsidRDefault="000E0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4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8207C" w14:textId="77777777" w:rsidR="002F167D" w:rsidRDefault="000E049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2F167D" w14:paraId="48D83029" w14:textId="77777777" w:rsidTr="000A1DCE">
        <w:trPr>
          <w:trHeight w:hRule="exact" w:val="910"/>
        </w:trPr>
        <w:tc>
          <w:tcPr>
            <w:tcW w:w="1032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46F890CF" w14:textId="7D32CD04" w:rsidR="002F167D" w:rsidRDefault="00F26E1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If the patient is unable to sign, we MUST have a signature of the person signing on behalf and the reason why to minimise the risk of delay in the referral process</w:t>
            </w:r>
            <w:r w:rsidR="000A1DCE">
              <w:rPr>
                <w:b/>
                <w:sz w:val="24"/>
              </w:rPr>
              <w:t xml:space="preserve">, otherwise the referral may be declined </w:t>
            </w:r>
          </w:p>
        </w:tc>
      </w:tr>
      <w:tr w:rsidR="002F167D" w14:paraId="15DCA9D7" w14:textId="77777777" w:rsidTr="00225AAF">
        <w:trPr>
          <w:trHeight w:hRule="exact" w:val="607"/>
        </w:trPr>
        <w:tc>
          <w:tcPr>
            <w:tcW w:w="57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825E" w14:textId="77777777" w:rsidR="002F167D" w:rsidRDefault="000E0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 of person signing on behalf:</w:t>
            </w:r>
          </w:p>
        </w:tc>
        <w:tc>
          <w:tcPr>
            <w:tcW w:w="4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21215" w14:textId="77777777" w:rsidR="002F167D" w:rsidRDefault="000E049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Relationship to patient:</w:t>
            </w:r>
          </w:p>
        </w:tc>
      </w:tr>
      <w:tr w:rsidR="002F167D" w14:paraId="50D4C4DC" w14:textId="77777777">
        <w:trPr>
          <w:trHeight w:hRule="exact" w:val="566"/>
        </w:trPr>
        <w:tc>
          <w:tcPr>
            <w:tcW w:w="10320" w:type="dxa"/>
            <w:gridSpan w:val="8"/>
            <w:tcBorders>
              <w:top w:val="single" w:sz="4" w:space="0" w:color="000000"/>
            </w:tcBorders>
          </w:tcPr>
          <w:p w14:paraId="4D6C5A65" w14:textId="77777777" w:rsidR="002F167D" w:rsidRPr="00F26E14" w:rsidRDefault="000E0494">
            <w:pPr>
              <w:pStyle w:val="TableParagraph"/>
              <w:rPr>
                <w:b/>
                <w:bCs/>
                <w:sz w:val="24"/>
              </w:rPr>
            </w:pPr>
            <w:r w:rsidRPr="00F26E14">
              <w:rPr>
                <w:b/>
                <w:bCs/>
                <w:sz w:val="24"/>
              </w:rPr>
              <w:t>Reason patient cannot sign:</w:t>
            </w:r>
          </w:p>
        </w:tc>
      </w:tr>
      <w:tr w:rsidR="002F167D" w14:paraId="239C40AF" w14:textId="77777777" w:rsidTr="00225AAF">
        <w:trPr>
          <w:trHeight w:hRule="exact" w:val="382"/>
        </w:trPr>
        <w:tc>
          <w:tcPr>
            <w:tcW w:w="579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D91028B" w14:textId="77777777" w:rsidR="002F167D" w:rsidRDefault="000E0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Referrer name:</w:t>
            </w:r>
          </w:p>
        </w:tc>
        <w:tc>
          <w:tcPr>
            <w:tcW w:w="452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0F1B4113" w14:textId="77777777" w:rsidR="002F167D" w:rsidRDefault="002F167D"/>
        </w:tc>
      </w:tr>
      <w:tr w:rsidR="002F167D" w14:paraId="3136418E" w14:textId="77777777" w:rsidTr="00225AAF">
        <w:trPr>
          <w:trHeight w:hRule="exact" w:val="372"/>
        </w:trPr>
        <w:tc>
          <w:tcPr>
            <w:tcW w:w="57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37B1" w14:textId="77777777" w:rsidR="002F167D" w:rsidRDefault="000E0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Referrer position/occupation:</w:t>
            </w:r>
          </w:p>
        </w:tc>
        <w:tc>
          <w:tcPr>
            <w:tcW w:w="4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74B08" w14:textId="77777777" w:rsidR="002F167D" w:rsidRDefault="002F167D"/>
        </w:tc>
      </w:tr>
      <w:tr w:rsidR="002F167D" w14:paraId="594C52C1" w14:textId="77777777" w:rsidTr="00225AAF">
        <w:trPr>
          <w:trHeight w:hRule="exact" w:val="383"/>
        </w:trPr>
        <w:tc>
          <w:tcPr>
            <w:tcW w:w="579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97DC1A7" w14:textId="77777777" w:rsidR="002F167D" w:rsidRDefault="000E0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Referrer contact telephone number:</w:t>
            </w:r>
          </w:p>
        </w:tc>
        <w:tc>
          <w:tcPr>
            <w:tcW w:w="452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387AC7B6" w14:textId="77777777" w:rsidR="002F167D" w:rsidRDefault="002F167D"/>
        </w:tc>
      </w:tr>
      <w:tr w:rsidR="002F167D" w14:paraId="50BECD8D" w14:textId="77777777">
        <w:trPr>
          <w:trHeight w:hRule="exact" w:val="335"/>
        </w:trPr>
        <w:tc>
          <w:tcPr>
            <w:tcW w:w="10320" w:type="dxa"/>
            <w:gridSpan w:val="8"/>
            <w:tcBorders>
              <w:bottom w:val="single" w:sz="4" w:space="0" w:color="000000"/>
            </w:tcBorders>
            <w:shd w:val="clear" w:color="auto" w:fill="F1F1F1"/>
          </w:tcPr>
          <w:p w14:paraId="600F9472" w14:textId="77777777" w:rsidR="002F167D" w:rsidRDefault="000E0494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FOR PHARMACY/DISPENSARY USE ONLY – EA ASSESSMENT</w:t>
            </w:r>
          </w:p>
        </w:tc>
      </w:tr>
      <w:tr w:rsidR="002F167D" w14:paraId="36267B0B" w14:textId="77777777">
        <w:trPr>
          <w:trHeight w:hRule="exact" w:val="326"/>
        </w:trPr>
        <w:tc>
          <w:tcPr>
            <w:tcW w:w="72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E088E4" w14:textId="77777777" w:rsidR="002F167D" w:rsidRDefault="000E0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Does the patient have a long-term condition (physical or mental)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3AF07788" w14:textId="77777777" w:rsidR="002F167D" w:rsidRDefault="000E0494">
            <w:pPr>
              <w:pStyle w:val="TableParagraph"/>
              <w:ind w:left="1027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2F167D" w14:paraId="2E4FCFE2" w14:textId="77777777">
        <w:trPr>
          <w:trHeight w:hRule="exact" w:val="326"/>
        </w:trPr>
        <w:tc>
          <w:tcPr>
            <w:tcW w:w="72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D4B1847" w14:textId="77777777" w:rsidR="002F167D" w:rsidRDefault="000E0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Are they able to come to the pharmacy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44EF6057" w14:textId="77777777" w:rsidR="002F167D" w:rsidRDefault="000E0494">
            <w:pPr>
              <w:pStyle w:val="TableParagraph"/>
              <w:ind w:left="1027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2F167D" w14:paraId="20DF1E7D" w14:textId="77777777">
        <w:trPr>
          <w:trHeight w:hRule="exact" w:val="326"/>
        </w:trPr>
        <w:tc>
          <w:tcPr>
            <w:tcW w:w="72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E6E89E" w14:textId="77777777" w:rsidR="002F167D" w:rsidRDefault="000E0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 any adjustment for the patient (rather than carer)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2376D53C" w14:textId="77777777" w:rsidR="002F167D" w:rsidRDefault="000E0494">
            <w:pPr>
              <w:pStyle w:val="TableParagraph"/>
              <w:ind w:left="1027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2F167D" w14:paraId="0C870004" w14:textId="77777777">
        <w:trPr>
          <w:trHeight w:hRule="exact" w:val="612"/>
        </w:trPr>
        <w:tc>
          <w:tcPr>
            <w:tcW w:w="10320" w:type="dxa"/>
            <w:gridSpan w:val="8"/>
            <w:tcBorders>
              <w:top w:val="single" w:sz="4" w:space="0" w:color="000000"/>
            </w:tcBorders>
            <w:shd w:val="clear" w:color="auto" w:fill="F1F1F1"/>
          </w:tcPr>
          <w:p w14:paraId="2AA16406" w14:textId="77777777" w:rsidR="002F167D" w:rsidRDefault="000E0494">
            <w:pPr>
              <w:pStyle w:val="TableParagraph"/>
              <w:spacing w:before="19"/>
              <w:ind w:right="18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all 3 answers are YES – EA </w:t>
            </w:r>
            <w:proofErr w:type="gramStart"/>
            <w:r>
              <w:rPr>
                <w:i/>
                <w:sz w:val="24"/>
              </w:rPr>
              <w:t>applies</w:t>
            </w:r>
            <w:proofErr w:type="gramEnd"/>
            <w:r>
              <w:rPr>
                <w:i/>
                <w:sz w:val="24"/>
              </w:rPr>
              <w:t xml:space="preserve"> and appropriate reasonable adjustment should be made directly with the patient. If 1+ answers are NO – proceed to independence assessment tool.</w:t>
            </w:r>
          </w:p>
        </w:tc>
      </w:tr>
    </w:tbl>
    <w:p w14:paraId="32185805" w14:textId="1DBEE98A" w:rsidR="00386E97" w:rsidRDefault="00EA53C5">
      <w:r>
        <w:rPr>
          <w:b/>
          <w:bCs/>
        </w:rPr>
        <w:t xml:space="preserve">     </w:t>
      </w:r>
      <w:r w:rsidR="00225AAF" w:rsidRPr="00225AAF">
        <w:rPr>
          <w:b/>
          <w:bCs/>
        </w:rPr>
        <w:t>Once completed,</w:t>
      </w:r>
      <w:r w:rsidR="00225AAF" w:rsidRPr="00225AAF">
        <w:t xml:space="preserve"> </w:t>
      </w:r>
      <w:r w:rsidR="00225AAF" w:rsidRPr="00225AAF">
        <w:rPr>
          <w:rFonts w:ascii="Arial Narrow"/>
          <w:b/>
        </w:rPr>
        <w:t>this</w:t>
      </w:r>
      <w:r w:rsidR="00225AAF">
        <w:rPr>
          <w:rFonts w:ascii="Arial Narrow"/>
          <w:b/>
        </w:rPr>
        <w:t xml:space="preserve"> form should be emailed to secure email </w:t>
      </w:r>
      <w:hyperlink r:id="rId8" w:history="1">
        <w:r w:rsidR="004B12AE" w:rsidRPr="007E1CEE">
          <w:rPr>
            <w:rStyle w:val="Hyperlink"/>
            <w:rFonts w:ascii="Arial Narrow"/>
            <w:b/>
          </w:rPr>
          <w:t>agem.norfolkmedicineservices@nhs.net</w:t>
        </w:r>
      </w:hyperlink>
      <w:r w:rsidR="004B12AE">
        <w:rPr>
          <w:rFonts w:ascii="Arial Narrow"/>
          <w:b/>
        </w:rPr>
        <w:t xml:space="preserve"> </w:t>
      </w:r>
    </w:p>
    <w:sectPr w:rsidR="00386E97">
      <w:type w:val="continuous"/>
      <w:pgSz w:w="11910" w:h="16840"/>
      <w:pgMar w:top="34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071D4"/>
    <w:multiLevelType w:val="hybridMultilevel"/>
    <w:tmpl w:val="3F842FEA"/>
    <w:lvl w:ilvl="0" w:tplc="AE547756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E684D26">
      <w:numFmt w:val="bullet"/>
      <w:lvlText w:val="•"/>
      <w:lvlJc w:val="left"/>
      <w:pPr>
        <w:ind w:left="1767" w:hanging="360"/>
      </w:pPr>
      <w:rPr>
        <w:rFonts w:hint="default"/>
      </w:rPr>
    </w:lvl>
    <w:lvl w:ilvl="2" w:tplc="357C2F24"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C72211C6">
      <w:numFmt w:val="bullet"/>
      <w:lvlText w:val="•"/>
      <w:lvlJc w:val="left"/>
      <w:pPr>
        <w:ind w:left="3661" w:hanging="360"/>
      </w:pPr>
      <w:rPr>
        <w:rFonts w:hint="default"/>
      </w:rPr>
    </w:lvl>
    <w:lvl w:ilvl="4" w:tplc="581226E8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E176FDC6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3C641C82">
      <w:numFmt w:val="bullet"/>
      <w:lvlText w:val="•"/>
      <w:lvlJc w:val="left"/>
      <w:pPr>
        <w:ind w:left="6502" w:hanging="360"/>
      </w:pPr>
      <w:rPr>
        <w:rFonts w:hint="default"/>
      </w:rPr>
    </w:lvl>
    <w:lvl w:ilvl="7" w:tplc="16703608">
      <w:numFmt w:val="bullet"/>
      <w:lvlText w:val="•"/>
      <w:lvlJc w:val="left"/>
      <w:pPr>
        <w:ind w:left="7449" w:hanging="360"/>
      </w:pPr>
      <w:rPr>
        <w:rFonts w:hint="default"/>
      </w:rPr>
    </w:lvl>
    <w:lvl w:ilvl="8" w:tplc="27902FEE">
      <w:numFmt w:val="bullet"/>
      <w:lvlText w:val="•"/>
      <w:lvlJc w:val="left"/>
      <w:pPr>
        <w:ind w:left="83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67D"/>
    <w:rsid w:val="000A1DCE"/>
    <w:rsid w:val="000E0494"/>
    <w:rsid w:val="00225AAF"/>
    <w:rsid w:val="002566EA"/>
    <w:rsid w:val="002F167D"/>
    <w:rsid w:val="00386E97"/>
    <w:rsid w:val="00403E9A"/>
    <w:rsid w:val="004B12AE"/>
    <w:rsid w:val="00E95DF8"/>
    <w:rsid w:val="00EA53C5"/>
    <w:rsid w:val="00F2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E18F"/>
  <w15:docId w15:val="{3F3F3060-74B2-4907-BD04-FC34DFD3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left="96"/>
    </w:pPr>
  </w:style>
  <w:style w:type="character" w:styleId="Hyperlink">
    <w:name w:val="Hyperlink"/>
    <w:basedOn w:val="DefaultParagraphFont"/>
    <w:uiPriority w:val="99"/>
    <w:unhideWhenUsed/>
    <w:rsid w:val="00225A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m.norfolkmedicineservice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Helen</dc:creator>
  <cp:lastModifiedBy>James Brown</cp:lastModifiedBy>
  <cp:revision>11</cp:revision>
  <dcterms:created xsi:type="dcterms:W3CDTF">2020-11-12T16:03:00Z</dcterms:created>
  <dcterms:modified xsi:type="dcterms:W3CDTF">2021-01-15T12:29:00Z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2020-11-12T00:00:00Z</vt:filetime>
  </property>
</Properties>
</file>